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997" w:rsidRDefault="0000622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38250" cy="16454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5997" w:rsidRDefault="0000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Balancing the Budget: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Balanced Budget - </w:t>
      </w:r>
    </w:p>
    <w:p w:rsidR="000D5997" w:rsidRDefault="00006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Budget Surplus -</w:t>
      </w:r>
    </w:p>
    <w:p w:rsidR="000D5997" w:rsidRDefault="00006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Budget Deficit - 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Government Response to Debt/Deficit:</w:t>
      </w:r>
    </w:p>
    <w:p w:rsidR="000D5997" w:rsidRDefault="00006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a. Government can _________________________________________________________</w:t>
      </w:r>
    </w:p>
    <w:p w:rsidR="000D5997" w:rsidRDefault="000062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b. Governments can _________________________________________________________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Debt vs. Deficit:</w:t>
      </w: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Deficit - </w:t>
      </w: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Debt - 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Problems with National Debt:</w:t>
      </w: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  <w:t>a. If there is a large national debt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  <w:t>b. The government borrows __________________________</w:t>
      </w:r>
      <w:r>
        <w:rPr>
          <w:sz w:val="24"/>
          <w:szCs w:val="24"/>
        </w:rPr>
        <w:t>__________________________</w:t>
      </w: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Bonds are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Government bonds are purchased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If people are _________________________________________________________</w:t>
      </w:r>
    </w:p>
    <w:p w:rsidR="000D5997" w:rsidRDefault="000D5997">
      <w:pPr>
        <w:rPr>
          <w:sz w:val="24"/>
          <w:szCs w:val="24"/>
        </w:rPr>
      </w:pPr>
    </w:p>
    <w:p w:rsidR="000D5997" w:rsidRDefault="0000622E">
      <w:pPr>
        <w:rPr>
          <w:sz w:val="24"/>
          <w:szCs w:val="24"/>
        </w:rPr>
      </w:pPr>
      <w:r>
        <w:rPr>
          <w:sz w:val="24"/>
          <w:szCs w:val="24"/>
        </w:rPr>
        <w:tab/>
        <w:t>c. The government must pay</w:t>
      </w:r>
    </w:p>
    <w:sectPr w:rsidR="000D59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D5997"/>
    <w:rsid w:val="0000622E"/>
    <w:rsid w:val="000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2017-06-07T11:09:00Z</dcterms:created>
  <dcterms:modified xsi:type="dcterms:W3CDTF">2017-06-07T11:09:00Z</dcterms:modified>
</cp:coreProperties>
</file>