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0CD8" w:rsidRDefault="00B50652">
      <w:pPr>
        <w:jc w:val="center"/>
        <w:rPr>
          <w:rFonts w:ascii="Indie Flower" w:eastAsia="Indie Flower" w:hAnsi="Indie Flower" w:cs="Indie Flower"/>
          <w:b/>
          <w:sz w:val="36"/>
          <w:szCs w:val="36"/>
        </w:rPr>
      </w:pPr>
      <w:bookmarkStart w:id="0" w:name="_GoBack"/>
      <w:bookmarkEnd w:id="0"/>
      <w:r>
        <w:rPr>
          <w:rFonts w:ascii="Indie Flower" w:eastAsia="Indie Flower" w:hAnsi="Indie Flower" w:cs="Indie Flower"/>
          <w:b/>
          <w:sz w:val="36"/>
          <w:szCs w:val="36"/>
        </w:rPr>
        <w:t>GDP Card Activity</w:t>
      </w:r>
    </w:p>
    <w:p w:rsidR="008B0CD8" w:rsidRDefault="00B50652">
      <w:pPr>
        <w:jc w:val="center"/>
        <w:rPr>
          <w:rFonts w:ascii="Indie Flower" w:eastAsia="Indie Flower" w:hAnsi="Indie Flower" w:cs="Indie Flower"/>
          <w:b/>
          <w:sz w:val="36"/>
          <w:szCs w:val="36"/>
        </w:rPr>
      </w:pPr>
      <w:r>
        <w:rPr>
          <w:rFonts w:ascii="Indie Flower" w:eastAsia="Indie Flower" w:hAnsi="Indie Flower" w:cs="Indie Flower"/>
          <w:b/>
          <w:sz w:val="36"/>
          <w:szCs w:val="36"/>
        </w:rPr>
        <w:t>Carousel</w:t>
      </w:r>
    </w:p>
    <w:p w:rsidR="008B0CD8" w:rsidRDefault="008B0CD8"/>
    <w:tbl>
      <w:tblPr>
        <w:tblStyle w:val="a"/>
        <w:tblW w:w="13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5"/>
        <w:gridCol w:w="855"/>
        <w:gridCol w:w="900"/>
        <w:gridCol w:w="885"/>
        <w:gridCol w:w="885"/>
        <w:gridCol w:w="855"/>
        <w:gridCol w:w="795"/>
        <w:gridCol w:w="795"/>
        <w:gridCol w:w="795"/>
        <w:gridCol w:w="795"/>
        <w:gridCol w:w="795"/>
      </w:tblGrid>
      <w:tr w:rsidR="008B0CD8">
        <w:trPr>
          <w:trHeight w:val="44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B50652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#1 Chinese buy U.S. goods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</w:tr>
      <w:tr w:rsidR="008B0CD8">
        <w:trPr>
          <w:trHeight w:val="44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B50652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#2 U.S. government car incentives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</w:tr>
      <w:tr w:rsidR="008B0CD8">
        <w:trPr>
          <w:trHeight w:val="44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B50652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#3 Cutback on durable goods - dishwasher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</w:tr>
      <w:tr w:rsidR="008B0CD8">
        <w:trPr>
          <w:trHeight w:val="44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B50652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#4 Farmers reduce industrial fertilizers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</w:tr>
      <w:tr w:rsidR="008B0CD8">
        <w:trPr>
          <w:trHeight w:val="44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B50652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#5 Father raises children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</w:tr>
      <w:tr w:rsidR="008B0CD8">
        <w:trPr>
          <w:trHeight w:val="44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B50652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#6 Bank bundles mortgages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</w:tr>
      <w:tr w:rsidR="008B0CD8">
        <w:trPr>
          <w:trHeight w:val="44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B50652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#7 States spends on public education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</w:tr>
      <w:tr w:rsidR="008B0CD8">
        <w:trPr>
          <w:trHeight w:val="44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B50652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#8 Businesses and green technology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</w:tr>
      <w:tr w:rsidR="008B0CD8">
        <w:trPr>
          <w:trHeight w:val="44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B50652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#9 Household save more money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</w:tr>
      <w:tr w:rsidR="008B0CD8">
        <w:trPr>
          <w:trHeight w:val="44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B50652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#10 Businesses reduce software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</w:tr>
      <w:tr w:rsidR="008B0CD8">
        <w:trPr>
          <w:trHeight w:val="44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B50652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#11 Homeowner builds room addition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</w:tr>
      <w:tr w:rsidR="008B0CD8">
        <w:trPr>
          <w:trHeight w:val="44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B50652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#12 U.S. imports beef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</w:tr>
      <w:tr w:rsidR="008B0CD8">
        <w:trPr>
          <w:trHeight w:val="44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B50652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#13 Government increases social security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</w:tr>
      <w:tr w:rsidR="008B0CD8">
        <w:trPr>
          <w:trHeight w:val="44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B50652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#14 Government cuts weapons spending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</w:tr>
      <w:tr w:rsidR="008B0CD8">
        <w:trPr>
          <w:trHeight w:val="44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B50652">
            <w:pPr>
              <w:widowControl w:val="0"/>
              <w:spacing w:line="240" w:lineRule="auto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lastRenderedPageBreak/>
              <w:t>#15 Oil spill increases spending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CD8" w:rsidRDefault="008B0CD8">
            <w:pPr>
              <w:widowControl w:val="0"/>
              <w:spacing w:line="240" w:lineRule="auto"/>
            </w:pPr>
          </w:p>
        </w:tc>
      </w:tr>
    </w:tbl>
    <w:p w:rsidR="008B0CD8" w:rsidRDefault="008B0CD8"/>
    <w:sectPr w:rsidR="008B0CD8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die Flow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B0CD8"/>
    <w:rsid w:val="008B0CD8"/>
    <w:rsid w:val="00B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2017-05-11T10:40:00Z</dcterms:created>
  <dcterms:modified xsi:type="dcterms:W3CDTF">2017-05-11T10:40:00Z</dcterms:modified>
</cp:coreProperties>
</file>